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2F" w:rsidRDefault="00961C2F" w:rsidP="00961C2F">
      <w:pPr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-356235</wp:posOffset>
            </wp:positionH>
            <wp:positionV relativeFrom="paragraph">
              <wp:posOffset>182</wp:posOffset>
            </wp:positionV>
            <wp:extent cx="6073076" cy="8675824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исьмо Николаю II, Лев Толстой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23" cy="8691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C2F" w:rsidRPr="00961C2F" w:rsidRDefault="00961C2F" w:rsidP="00961C2F">
      <w:pPr>
        <w:rPr>
          <w:sz w:val="56"/>
          <w:szCs w:val="56"/>
        </w:rPr>
      </w:pPr>
      <w:bookmarkStart w:id="0" w:name="_GoBack"/>
      <w:bookmarkEnd w:id="0"/>
      <w:r w:rsidRPr="00961C2F">
        <w:rPr>
          <w:sz w:val="56"/>
          <w:szCs w:val="56"/>
        </w:rPr>
        <w:lastRenderedPageBreak/>
        <w:t>Письмо Николаю II, Лев Толстой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1902 г. Января 16. Гаспра.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Любезный брат,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 xml:space="preserve">Такое обращение я счел наиболее уместным потому, что обращаюсь к Вам в этом письме не столько как к царю, сколько как к человеку — брату. </w:t>
      </w:r>
      <w:proofErr w:type="gramStart"/>
      <w:r w:rsidRPr="00961C2F">
        <w:rPr>
          <w:sz w:val="32"/>
          <w:szCs w:val="32"/>
        </w:rPr>
        <w:t>Кроме того</w:t>
      </w:r>
      <w:proofErr w:type="gramEnd"/>
      <w:r w:rsidRPr="00961C2F">
        <w:rPr>
          <w:sz w:val="32"/>
          <w:szCs w:val="32"/>
        </w:rPr>
        <w:t xml:space="preserve"> еще и потому, что пишу Вам как бы с того света, находясь в ожидании близкой смерти.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Мне не хотелось умереть, не сказав Вам того, что я думаю о Вашей теперешней деятельности и о том, какою она могла бы быть, какое большое благо она могла бы принести миллионам людей и Вам и какое большое зло она может принести людям и Вам, если будет продолжаться в том же направлении, в котором идет теперь.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Треть России находится в положении усиленной охраны, т. е. вне закона. Армия полицейских — явных и тайных — всё увеличивается. Тюрьмы, места ссылки и каторги переполнены, сверх сотен тысяч уголовных, политическими, к которым причисляют теперь и рабочих. Цензура дошла до нелепостей запрещений, до которых она не доходила в худшее время 40-вых годов. Религиозные гонения никогда не были столь часты и жестоки, как теперь, и становятся всё жесточе и жесточе и чаще. Везде в городах и фабричных центрах сосредоточены войска и высылаются с боевыми патронами против народа. Во многих местах уже были братоубийственные кровопролития и везде готовятся и неизбежно будут новые и еще более жестокие.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И как результат всей этой напряженной и жестокой деятельности правительства, земледельческий народ — те 100 миллионов, на которых зиждется могущество России, — несмотря на непомерно возрастающий государственный бюджет или, скорее, вследствие этого возрастания, нищает с каждым годом, так что голод стал нормальным явлением. И таким же явлением стало всеобщее недовольство правительством всех сословий и враждебное отношение к нему.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И причина всего этого, до очевидности ясная, одна: та, что помощники Ваши уверяют Вас, что, останавливая всякое движение жизни в народе, они этим обеспечивают благоденствие этого народа и Ваше спокойствие и безопасность. Но ведь скорее можно остановить течение реки, чем установленное богом всегдашнее движение вперед человечества. Понятно, что люди, которым выгоден такой порядок вещей и которые в глубине души своей говорят: «après nous le déluge»,1 могут и должны уверять Вас в этом; но удивительно, как Вы, свободный, ни в чем не нуждающийся человек, и человек разумный и добрый, можете верить им и, следуя их ужасным советам, делать или допускать делать столько зла ради такого неисполнимого намерения, как остановка вечного движения человечества от зла к добру, от мрака к свету.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Ведь вы не можете не знать того, что с тех пор, как нам известна жизнь людей, формы жизни этой, как экономические и общественные, так религиозные и политические, постоянно изменялись, переходя от более грубых, жестоких и неразумных к более мягким, человечным и разумным.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lastRenderedPageBreak/>
        <w:t xml:space="preserve">Ваши советники говорят Вам, что это неправда, что русскому народу как было свойственно когда-то православие и самодержавие, так оно свойственно ему и </w:t>
      </w:r>
      <w:proofErr w:type="gramStart"/>
      <w:r w:rsidRPr="00961C2F">
        <w:rPr>
          <w:sz w:val="32"/>
          <w:szCs w:val="32"/>
        </w:rPr>
        <w:t>теперь</w:t>
      </w:r>
      <w:proofErr w:type="gramEnd"/>
      <w:r w:rsidRPr="00961C2F">
        <w:rPr>
          <w:sz w:val="32"/>
          <w:szCs w:val="32"/>
        </w:rPr>
        <w:t xml:space="preserve"> и будет свойственно до конца дней и что поэтому для блага русского народа надо во что бы то ни стало поддерживать эти две связанные между собой формы: религиозного верования и политического устройства. Но ведь это двойная неправда. Во-первых, никак нельзя сказать, чтобы православие, которое когда-то было свойственно русскому народу, было свойственно ему и теперь. Из отчетов обер-прокурора синода2 Вы можете видеть, что наиболее духовно развитые люди народа, несмотря на все невыгоды и опасности, которым они подвергаются, отступая от православия, с каждым годом всё больше и больше переходят в так называемые секты. Во-вторых, если справедливо то, что народу свойственно православие, то незачем так усиленно поддерживать эту форму верования и с такою жестокостью преследовать тех, которые отрицают ее.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Что же касается самодержавия, то оно точно так же если и было свойственно русскому народу, когда народ этот еще верил, что царь — непогрешимый земной бог и сам один управляет народом, то далеко уже не свойственно ему теперь, когда все знают или, как только немного образовываются, узнают — во-первых то, что хороший царь есть только «un heureux hasard»,3 а что цари могут быть и бывали и изверги и безумцы, как Иоанн IV или Павел, а во-вторых то, что какой бы он ни был хороший, никак не может управлять сам 130-миллионным народом, а управляют народом приближенные царя, заботящиеся больше всего о своем положении, а не о благе народа. Вы скажете: царь может выбирать себе в помощники людей бескорыстных и хороших. К несчастью, царь не может этого делать потому, что он знает только несколько десятков людей, случайно или разными происками приблизившихся к нему и старательно загораживающих от него всех тех, которые могли бы заместить их. Так что царь выбирает не из тех тысяч живых, энергичных, истинно просвещенных, честных людей, которые рвутся к общественному делу, а только из тех, про которых говорил Бомарше: «médiocre et rampant et on parvient à tout».4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И если многие русские люди готовы повиноваться царю, они не могут без чувства оскорбления повиноваться людям своего круга, которых они презирают и которые так часто именем царя управляют народом.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Вас, вероятно, приводит в заблуждение о любви народа к самодержавию и его представителю — царю то, что везде при встречах Вас в Москве и других городах толпы народа с криками «ура» бегут за Вами. Не верьте тому, чтобы это было выражением преданности Вам — это толпа любопытных, которая побежит точно так же за всяким непривычным зрелищем. Часто же эти люди, которых Вы принимаете за выразителей народной любви к Вам, суть не что иное, как полицией собранная и подстроенная толпа, долженствующая изображать преданный Вам народ, как это, например, было с Вашим дедом в Харькове, когда собор был полон народа, но весь народ состоял из переодетых городовых.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 xml:space="preserve">Если бы Вы могли, так же, как я, походить во время царского проезда по линии крестьян, расставленных позади войск, вдоль всей железной дороги и послушать, что говорят эти крестьяне: старосты, сотские, десятские, сгоняемые с соседних деревень и на холоду и в слякоти без вознаграждения с своим хлебом по нескольку дней дожидающиеся проезда, Вы бы услыхали от самых настоящих представителей народа, простых крестьян, сплошь по всей линии речи, совершенно несогласные с любовью к самодержавию и его представителю. Если лет 50 тому назад при Николае I еще стоял высоко престиж царской власти, то за последние 30 лет он, не переставая, падал и упал в последнее </w:t>
      </w:r>
      <w:r w:rsidRPr="00961C2F">
        <w:rPr>
          <w:sz w:val="32"/>
          <w:szCs w:val="32"/>
        </w:rPr>
        <w:lastRenderedPageBreak/>
        <w:t>время так, что во всех сословиях никто уже не стесняется смело осуждать не только распоряжения правительства, но самого царя и даже бранить его и смеяться над ним.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Самодержавие есть форма правления отжившая, могущая соответствовать требованиям народа где-нибудь в центральной Африке, отделенной от всего мира, но не требованиям русского народа, который всё более и более просвещается общим всему миру просвещением. И потому поддерживать эту форму правления и связанное с нею православие можно только, как это и делается теперь, посредством всякого насилия: усиленной охраны, административных ссылок, казней, религиозных гонений, запрещения книг, газет, извращения воспитания и вообще всякого рода дурных и жестоких дел.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И таковы были до сих пор дела Вашего царствования. Начиная с Вашего возбудившего негодование всего русского общества ответа тверской депутации, где Вы самые законные желания людей назвали «бессмысленными мечтаниями»,5 — все Ваши распоряжения о Финляндии,6 о китайских захватах,7 Ваш проект Гаагской конференции, сопровождаемый усилением войск,8 Ваше ослабление самоуправления и усиление административного произвола, Ваша поддержка гонений за веру, Ваше согласие на утверждение винной монополии,9 т. е. торговли от правительства ядом, отравляющим народ, и, наконец, Ваше упорство в удержании телесного наказания, несмотря на все представления, которые делаются Вам об отмене этой позорящей русский народ бессмысленной и совершенно бесполезной меры,10 — всё это поступки, которые вы не могли бы сделать, если бы не задались, по совету Ваших легкомысленных помощников, невозможной целью — не только остановить жизнь народа, но вернуть его к прежнему, пережитому состоянию.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Мерами насилия можно угнетать народ, но нельзя управлять им. Единственное средство в наше время, чтобы действительно управлять народом, только в том, чтобы, став во главе движения народа от зла к добру, от мрака к свету, вести его к достижению ближайших к этому движению целей. Для того же, чтобы быть в состоянии сделать это, нужно прежде всего дать народу возможность высказать свои желания и нужды и, выслушав эти желания и нужды, исполнить те из них, которые будут отвечать требованиям не одного класса или сословия, а большинству его, массе рабочего народа.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 xml:space="preserve">И те желания, которые выскажет теперь русский народ, если ему будет дана </w:t>
      </w:r>
      <w:proofErr w:type="gramStart"/>
      <w:r w:rsidRPr="00961C2F">
        <w:rPr>
          <w:sz w:val="32"/>
          <w:szCs w:val="32"/>
        </w:rPr>
        <w:t>возможность это</w:t>
      </w:r>
      <w:proofErr w:type="gramEnd"/>
      <w:r w:rsidRPr="00961C2F">
        <w:rPr>
          <w:sz w:val="32"/>
          <w:szCs w:val="32"/>
        </w:rPr>
        <w:t xml:space="preserve"> сделать, по моему мнению, будут следующие: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Прежде всего рабочий народ скажет, что желает избавиться от тех исключительных законов, которые ставят его в положение пария, не пользующегося правами всех остальных граждан; потом скажет, что он хочет свободы передвижения, свободы обучения и свободы исповедания веры, свойственной его духовным потребностям; и, главное, весь 100-миллионный народ в один голос скажет, что он желает свободы пользования землей, т. е. уничтожения права земельной собственности.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И вот это-то уничтожение права земельной собственности и есть, по моему мнению, та ближайшая цель, достижение которой должно сделать в наше время своей задачей русское правительство.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lastRenderedPageBreak/>
        <w:t>В каждый период жизни человечества есть соответствующая времени ближайшая ступень осуществления лучших форм жизни, к которой оно стремится. Пятьдесят лет тому назад такой ближайшей ступенью было для России уничтожение рабства. В наше время такая ступень есть освобождение рабочих масс от того меньшинства, которое властвует над ними, — то, что называется рабочим вопросом.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В Западной Европе достижение этой цели считается возможным через передачу заводов и фабрик в общее пользование рабочих. Верно ли или неверно такое разрешение вопроса и достижимо ли оно или нет для западных народов, — оно, очевидно, не применимо к России, какова она теперь. В России, где огромная часть населения живет на земле и находится в полной зависимости от крупных землевладельцев, освобождение рабочих, очевидно, не может быть достигнуто переходом фабрик и заводов в общее пользование. Для русского народа такое освобождение может быть достигнуто только уничтожением земельной собственности и признанием земли общим достоянием, — тем самым, что уже с давних пор оставляет задушевное желание русского народа и осуществление чего он всё еще ожидает от русского правительства.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 xml:space="preserve">Знаю я, что эти мысли мои будут приняты Вашими советниками как верх легкомыслия и непрактичности человека, не постигающего всей трудности государственного управления, в особенности же мысль о признании земли общей народной собственностью; но знаю я и то, что для того, чтобы не быть вынужденным совершать всё более и более жестокие насилия над народом, есть только одно средство, а именно: сделать своей задачей такую цель, которая стояла бы впереди желаний народа. И, не дожидаясь того, чтобы накатывающийся воз бил по коленкам, — самому везти его, т. е. итти в первых рядах осуществления лучших форм жизни. А такой целью может быть для России только уничтожение </w:t>
      </w:r>
      <w:r w:rsidRPr="00961C2F">
        <w:rPr>
          <w:sz w:val="32"/>
          <w:szCs w:val="32"/>
        </w:rPr>
        <w:lastRenderedPageBreak/>
        <w:t>земельной собственности. Только тогда правительство может, не делая, как теперь, недостойных и вынужденных уступок фабричным рабочим или учащейся молодежи, без страха за свое существование быть руководителем своего народа и действительно управлять им.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Советники Ваши скажут Вам, что освобождение земли от права собственности есть фантазия и неисполнимое дело. По их мнению, заставить 130-миллионный живой народ перестать жить или проявлять признаки жизни и втиснуть его назад в ту скорлупу, из которой он давно вырос, — это не фантазия и не только не неисполнимо, но самое мудрое и практическое дело. Но ведь стоит только серьезно подумать для того, чтобы понять, чтò действительно неисполнимо, хотя оно и делается, и что, напротив, не только исполнимо, но своевременно и необходимо, хотя оно и не начиналось.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 xml:space="preserve">Я лично думаю, что в наше время земельная собственность есть столь же вопиющая и очевидная несправедливость, какою было крепостное право 50 лет тому назад. Думаю, что уничтожение ее поставит русский народ на высокую степень независимости, благоденствия и довольства. </w:t>
      </w:r>
      <w:proofErr w:type="gramStart"/>
      <w:r w:rsidRPr="00961C2F">
        <w:rPr>
          <w:sz w:val="32"/>
          <w:szCs w:val="32"/>
        </w:rPr>
        <w:t>Думаю</w:t>
      </w:r>
      <w:proofErr w:type="gramEnd"/>
      <w:r w:rsidRPr="00961C2F">
        <w:rPr>
          <w:sz w:val="32"/>
          <w:szCs w:val="32"/>
        </w:rPr>
        <w:t xml:space="preserve"> тоже, что эта мера несомненно уничтожит всё то социалистическое и революционное раздражение, которое теперь разгорается среди рабочих и грозит величайшей опасностью и народу и правительству.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Но я могу ошибаться, и решение этого вопроса в ту или другую сторону может быть дано опять-таки только самим народом, если он будет иметь возможность высказаться.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lastRenderedPageBreak/>
        <w:t>Так что во всяком случае первое дело, которое теперь предстоит правительству, это уничтожение того гнета, который мешает народу высказать свои желания и нужды. Нельзя делать добро человеку, которому мы завяжем рот, чтобы не слыхать того, чего он желает для своего блага. Только узнав желания и нужды всего народа или большинства его, можно управлять народом и сделать ему добро.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Любезный брат, у Вас только одна жизнь в этом мире, и Вы можете мучительно потратить ее на тщетные попытки остановки установленного богом движения человечества от зла к добру, мрака к свету и можете, вникнув в нужды и желания народа и посвятив свою жизнь исполнению их, спокойно и радостно провести ее в служении богу и людям.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Как ни велика Ваша ответственность за те годы Вашего царствования, во время которых Вы можете сделать много доброго и много злого, но еще больше Ваша ответственность перед богом за Вашу жизнь здесь, от которой зависит Ваша вечная жизнь и которую бог дал Вам не для того, чтобы предписывать всякого рода злые дела или хотя участвовать в них и допускать их, а для того, чтобы исполнять его волю. Воля же его в том, чтобы делать не зло, а добро людям.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Подумайте об этом не перед людьми, а перед богом и сделайте то, что Вам скажет бог, т. е. Ваша совесть. И не смущайтесь теми препятствиями, которые Вы встретите, если вступите на новый путь жизни. Препятствия эти уничтожатся сами собой, и Вы не заметите их, если только то, что Вы будете делать не для славы людской, а для своей души, т. е. для бога.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lastRenderedPageBreak/>
        <w:t>Простите меня, если я нечаянно оскорбил или огорчил вас тем, что написал в этом письме. Руководило мною только желание блага русскому народу и Вам. Достиг ли я этого — решит будущее, которого я, по всем вероятиям, не увижу. Я сделал то, что считал своим долгом.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Истинно желающий Вам истинного блага брат Ваш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Лев Толстой.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16 января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1902.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Черновое.</w:t>
      </w:r>
    </w:p>
    <w:p w:rsidR="00961C2F" w:rsidRPr="00961C2F" w:rsidRDefault="00961C2F" w:rsidP="00961C2F">
      <w:pPr>
        <w:rPr>
          <w:sz w:val="32"/>
          <w:szCs w:val="32"/>
        </w:rPr>
      </w:pPr>
    </w:p>
    <w:p w:rsidR="00961C2F" w:rsidRPr="00961C2F" w:rsidRDefault="00961C2F" w:rsidP="00961C2F">
      <w:pPr>
        <w:rPr>
          <w:sz w:val="32"/>
          <w:szCs w:val="32"/>
        </w:rPr>
      </w:pPr>
      <w:r w:rsidRPr="00961C2F">
        <w:rPr>
          <w:sz w:val="32"/>
          <w:szCs w:val="32"/>
        </w:rPr>
        <w:t>1901 г. Декабря 26—31. Гаспра.</w:t>
      </w:r>
    </w:p>
    <w:p w:rsidR="00937E8A" w:rsidRPr="00961C2F" w:rsidRDefault="00937E8A">
      <w:pPr>
        <w:rPr>
          <w:sz w:val="32"/>
          <w:szCs w:val="32"/>
        </w:rPr>
      </w:pPr>
    </w:p>
    <w:sectPr w:rsidR="00937E8A" w:rsidRPr="0096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73"/>
    <w:rsid w:val="000206D6"/>
    <w:rsid w:val="00556873"/>
    <w:rsid w:val="00937E8A"/>
    <w:rsid w:val="0096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C662"/>
  <w15:chartTrackingRefBased/>
  <w15:docId w15:val="{8FCCB6B7-A095-416C-971F-C5C448B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2183</Words>
  <Characters>12448</Characters>
  <Application>Microsoft Office Word</Application>
  <DocSecurity>0</DocSecurity>
  <Lines>103</Lines>
  <Paragraphs>29</Paragraphs>
  <ScaleCrop>false</ScaleCrop>
  <Company/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2025-01-08T11:44:00Z</dcterms:created>
  <dcterms:modified xsi:type="dcterms:W3CDTF">2025-01-08T11:51:00Z</dcterms:modified>
</cp:coreProperties>
</file>